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>Создание сквера у Ангарского бульвара недалеко от гимназии №5. Заявители – родительский комитет, члены Попечительского совета школы, Совет отцов гимназии №5.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>Создание сквера "Аллея Героев" с установкой памятника героям локальных войн и обустройством входной группы в школу № 12. Заявитель – родительский комитета и коллектив  школы № 12.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Обустройство въездной группы перед зданием Сельхозтехникума и ландшафтное оформление прилегающей территории к Сельхозтехникуму по ул. </w:t>
      </w:r>
      <w:proofErr w:type="gramStart"/>
      <w:r w:rsidRPr="00A26424">
        <w:rPr>
          <w:sz w:val="24"/>
          <w:szCs w:val="24"/>
        </w:rPr>
        <w:t>Колхозная</w:t>
      </w:r>
      <w:proofErr w:type="gramEnd"/>
      <w:r w:rsidRPr="00A26424">
        <w:rPr>
          <w:sz w:val="24"/>
          <w:szCs w:val="24"/>
        </w:rPr>
        <w:t xml:space="preserve"> от здания ФГОУСПО «Тувинский сельскохозяйственный техникум» до автобусной остановки «Дом ветеранов». Заявитель – коллектив Сельхозтехникума.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Ландшафтное обустройство </w:t>
      </w:r>
      <w:proofErr w:type="spellStart"/>
      <w:r w:rsidRPr="00A26424">
        <w:rPr>
          <w:sz w:val="24"/>
          <w:szCs w:val="24"/>
        </w:rPr>
        <w:t>стеллы</w:t>
      </w:r>
      <w:proofErr w:type="spellEnd"/>
      <w:r w:rsidRPr="00A26424">
        <w:rPr>
          <w:sz w:val="24"/>
          <w:szCs w:val="24"/>
        </w:rPr>
        <w:t xml:space="preserve"> "нулевой километр" перед зданием ТСИ на ул. </w:t>
      </w:r>
      <w:proofErr w:type="spellStart"/>
      <w:r w:rsidRPr="00A26424">
        <w:rPr>
          <w:sz w:val="24"/>
          <w:szCs w:val="24"/>
        </w:rPr>
        <w:t>Кочетова</w:t>
      </w:r>
      <w:proofErr w:type="spellEnd"/>
      <w:r w:rsidRPr="00A26424">
        <w:rPr>
          <w:sz w:val="24"/>
          <w:szCs w:val="24"/>
        </w:rPr>
        <w:t>, 53. Заявитель – ПАО «</w:t>
      </w:r>
      <w:proofErr w:type="spellStart"/>
      <w:r w:rsidRPr="00A26424">
        <w:rPr>
          <w:sz w:val="24"/>
          <w:szCs w:val="24"/>
        </w:rPr>
        <w:t>Тывасвязьинформ</w:t>
      </w:r>
      <w:proofErr w:type="spellEnd"/>
      <w:r w:rsidRPr="00A26424">
        <w:rPr>
          <w:sz w:val="24"/>
          <w:szCs w:val="24"/>
        </w:rPr>
        <w:t>»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Устройство универсальной спортивной площадки (футбол, волейбол, баскетбол) по ул. </w:t>
      </w:r>
      <w:proofErr w:type="spellStart"/>
      <w:r w:rsidRPr="00A26424">
        <w:rPr>
          <w:sz w:val="24"/>
          <w:szCs w:val="24"/>
        </w:rPr>
        <w:t>Кечил-оола</w:t>
      </w:r>
      <w:proofErr w:type="spellEnd"/>
      <w:r w:rsidRPr="00A26424">
        <w:rPr>
          <w:sz w:val="24"/>
          <w:szCs w:val="24"/>
        </w:rPr>
        <w:t xml:space="preserve"> на территории </w:t>
      </w:r>
      <w:proofErr w:type="spellStart"/>
      <w:r w:rsidRPr="00A26424">
        <w:rPr>
          <w:sz w:val="24"/>
          <w:szCs w:val="24"/>
        </w:rPr>
        <w:t>Медколледжа</w:t>
      </w:r>
      <w:proofErr w:type="spellEnd"/>
      <w:r w:rsidRPr="00A26424">
        <w:rPr>
          <w:sz w:val="24"/>
          <w:szCs w:val="24"/>
        </w:rPr>
        <w:t xml:space="preserve"> с западной стороны от учебного здания. Заявитель – Медицинский колледж.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Оборудование остановочных площадок с установкой павильонов на территории </w:t>
      </w:r>
      <w:proofErr w:type="gramStart"/>
      <w:r w:rsidRPr="00A26424">
        <w:rPr>
          <w:sz w:val="24"/>
          <w:szCs w:val="24"/>
        </w:rPr>
        <w:t>г</w:t>
      </w:r>
      <w:proofErr w:type="gramEnd"/>
      <w:r w:rsidRPr="00A26424">
        <w:rPr>
          <w:sz w:val="24"/>
          <w:szCs w:val="24"/>
        </w:rPr>
        <w:t>. Кызыла (</w:t>
      </w:r>
      <w:proofErr w:type="spellStart"/>
      <w:r w:rsidRPr="00A26424">
        <w:rPr>
          <w:sz w:val="24"/>
          <w:szCs w:val="24"/>
        </w:rPr>
        <w:t>Вавилинский</w:t>
      </w:r>
      <w:proofErr w:type="spellEnd"/>
      <w:r w:rsidRPr="00A26424">
        <w:rPr>
          <w:sz w:val="24"/>
          <w:szCs w:val="24"/>
        </w:rPr>
        <w:t xml:space="preserve"> затон, 55-я мотострелковая бригада и другие улицы города). Заявитель – Департамент городского хозяйства Мэрии Кызыла.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территории, прилегающей к корпусу </w:t>
      </w:r>
      <w:proofErr w:type="spellStart"/>
      <w:r w:rsidRPr="00A26424">
        <w:rPr>
          <w:sz w:val="24"/>
          <w:szCs w:val="24"/>
        </w:rPr>
        <w:t>Кызылского</w:t>
      </w:r>
      <w:proofErr w:type="spellEnd"/>
      <w:r w:rsidRPr="00A26424">
        <w:rPr>
          <w:sz w:val="24"/>
          <w:szCs w:val="24"/>
        </w:rPr>
        <w:t xml:space="preserve"> педагогического колледжа по улице Колхозная, строительство волейбольной площадки, футбольного поля, баскетбольной площадки, установка детской игровой площадки. Заявитель – Тувинский госуниверситет. 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>Благоустройство территории, прилегающей к Студенческому городку в западной части Кызыла, обустройство входной группы. Заявитель – Тувинский госуниверситет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Приведение в порядок и благоустройство зеленой зоны, прилегающей к многоэтажным домам по северной стороне улицы Калинина (промежуток от ул. </w:t>
      </w:r>
      <w:proofErr w:type="gramStart"/>
      <w:r w:rsidRPr="00A26424">
        <w:rPr>
          <w:sz w:val="24"/>
          <w:szCs w:val="24"/>
        </w:rPr>
        <w:t>Московская</w:t>
      </w:r>
      <w:proofErr w:type="gramEnd"/>
      <w:r w:rsidRPr="00A26424">
        <w:rPr>
          <w:sz w:val="24"/>
          <w:szCs w:val="24"/>
        </w:rPr>
        <w:t xml:space="preserve"> до улицы </w:t>
      </w:r>
      <w:proofErr w:type="spellStart"/>
      <w:r w:rsidRPr="00A26424">
        <w:rPr>
          <w:sz w:val="24"/>
          <w:szCs w:val="24"/>
        </w:rPr>
        <w:t>Чульдума</w:t>
      </w:r>
      <w:proofErr w:type="spellEnd"/>
      <w:r w:rsidRPr="00A26424">
        <w:rPr>
          <w:sz w:val="24"/>
          <w:szCs w:val="24"/>
        </w:rPr>
        <w:t>). Заявитель – Департамент архитектуры, градостроительства и земельных отношений Мэрии Кызыла (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>).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Второй этап благоустройства Молодежного сквера (парка). Обустройство в южной зоне </w:t>
      </w:r>
      <w:proofErr w:type="spellStart"/>
      <w:r w:rsidRPr="00A26424">
        <w:rPr>
          <w:sz w:val="24"/>
          <w:szCs w:val="24"/>
        </w:rPr>
        <w:t>профориентационной</w:t>
      </w:r>
      <w:proofErr w:type="spellEnd"/>
      <w:r w:rsidRPr="00A26424">
        <w:rPr>
          <w:sz w:val="24"/>
          <w:szCs w:val="24"/>
        </w:rPr>
        <w:t xml:space="preserve"> </w:t>
      </w:r>
      <w:proofErr w:type="spellStart"/>
      <w:r w:rsidRPr="00A26424">
        <w:rPr>
          <w:sz w:val="24"/>
          <w:szCs w:val="24"/>
          <w:lang w:val="en-US"/>
        </w:rPr>
        <w:t>worldskills</w:t>
      </w:r>
      <w:proofErr w:type="spellEnd"/>
      <w:r w:rsidRPr="00A26424">
        <w:rPr>
          <w:sz w:val="24"/>
          <w:szCs w:val="24"/>
        </w:rPr>
        <w:t xml:space="preserve"> площадки средних специальных учебных заведений Кызыла. Заявитель – </w:t>
      </w:r>
      <w:proofErr w:type="spellStart"/>
      <w:r w:rsidRPr="00A26424">
        <w:rPr>
          <w:sz w:val="24"/>
          <w:szCs w:val="24"/>
        </w:rPr>
        <w:t>ссузы</w:t>
      </w:r>
      <w:proofErr w:type="spellEnd"/>
      <w:r w:rsidRPr="00A26424">
        <w:rPr>
          <w:sz w:val="24"/>
          <w:szCs w:val="24"/>
        </w:rPr>
        <w:t xml:space="preserve"> Тувы. Б) Строительство универсальной спортивной площадки - теннисный корт, баскетбольная площадка, волейбольная площадка; установка шахматного павильона. Заявитель –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>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Создание сквера в Правобережном микрорайоне города на территории между школой №8 и детским садом №39 по ул. </w:t>
      </w:r>
      <w:proofErr w:type="gramStart"/>
      <w:r w:rsidRPr="00A26424">
        <w:rPr>
          <w:sz w:val="24"/>
          <w:szCs w:val="24"/>
        </w:rPr>
        <w:t>Правобережная</w:t>
      </w:r>
      <w:proofErr w:type="gramEnd"/>
      <w:r w:rsidRPr="00A26424">
        <w:rPr>
          <w:sz w:val="24"/>
          <w:szCs w:val="24"/>
        </w:rPr>
        <w:t>. Заявитель – Совет микрорайона «Правобережный».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«Воздушные ворота в город». Благоустройство территории, прилегающей к зданию Аэропорта, создание зеленой зоны, установка памятника первому летчику </w:t>
      </w:r>
      <w:proofErr w:type="spellStart"/>
      <w:r w:rsidRPr="00A26424">
        <w:rPr>
          <w:sz w:val="24"/>
          <w:szCs w:val="24"/>
        </w:rPr>
        <w:t>Чооду</w:t>
      </w:r>
      <w:proofErr w:type="spellEnd"/>
      <w:r w:rsidRPr="00A26424">
        <w:rPr>
          <w:sz w:val="24"/>
          <w:szCs w:val="24"/>
        </w:rPr>
        <w:t xml:space="preserve"> </w:t>
      </w:r>
      <w:proofErr w:type="spellStart"/>
      <w:r w:rsidRPr="00A26424">
        <w:rPr>
          <w:sz w:val="24"/>
          <w:szCs w:val="24"/>
        </w:rPr>
        <w:t>Кидиспею</w:t>
      </w:r>
      <w:proofErr w:type="spellEnd"/>
      <w:r w:rsidRPr="00A26424">
        <w:rPr>
          <w:sz w:val="24"/>
          <w:szCs w:val="24"/>
        </w:rPr>
        <w:t xml:space="preserve">. 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Приведение в порядок зеленой зоны на отрезке улицы Титова (западная сторона) </w:t>
      </w:r>
      <w:proofErr w:type="gramStart"/>
      <w:r w:rsidRPr="00A26424">
        <w:rPr>
          <w:sz w:val="24"/>
          <w:szCs w:val="24"/>
        </w:rPr>
        <w:t>между</w:t>
      </w:r>
      <w:proofErr w:type="gramEnd"/>
      <w:r w:rsidRPr="00A26424">
        <w:rPr>
          <w:sz w:val="24"/>
          <w:szCs w:val="24"/>
        </w:rPr>
        <w:t xml:space="preserve"> улицам </w:t>
      </w:r>
      <w:proofErr w:type="spellStart"/>
      <w:r w:rsidRPr="00A26424">
        <w:rPr>
          <w:sz w:val="24"/>
          <w:szCs w:val="24"/>
        </w:rPr>
        <w:t>Кочетова</w:t>
      </w:r>
      <w:proofErr w:type="spellEnd"/>
      <w:r w:rsidRPr="00A26424">
        <w:rPr>
          <w:sz w:val="24"/>
          <w:szCs w:val="24"/>
        </w:rPr>
        <w:t xml:space="preserve"> и Красноармейская. Заявитель – коллектив школы № 15. 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и озеленение территории, включая создание тротуаров, посадка газона с двух сторон улицы Магистральная на отрезке между улицами </w:t>
      </w:r>
      <w:proofErr w:type="spellStart"/>
      <w:r w:rsidRPr="00A26424">
        <w:rPr>
          <w:sz w:val="24"/>
          <w:szCs w:val="24"/>
        </w:rPr>
        <w:t>Чульдум</w:t>
      </w:r>
      <w:proofErr w:type="spellEnd"/>
      <w:r w:rsidRPr="00A26424">
        <w:rPr>
          <w:sz w:val="24"/>
          <w:szCs w:val="24"/>
        </w:rPr>
        <w:t xml:space="preserve"> и </w:t>
      </w:r>
      <w:proofErr w:type="spellStart"/>
      <w:r w:rsidRPr="00A26424">
        <w:rPr>
          <w:sz w:val="24"/>
          <w:szCs w:val="24"/>
        </w:rPr>
        <w:t>Кызылской</w:t>
      </w:r>
      <w:proofErr w:type="spellEnd"/>
      <w:r w:rsidRPr="00A26424">
        <w:rPr>
          <w:sz w:val="24"/>
          <w:szCs w:val="24"/>
        </w:rPr>
        <w:t xml:space="preserve"> ТЭЦ. Заявитель –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>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и озеленение территории, включая создание тротуаров, посадка газона, с двух сторон улицы Колхозная на отрезке от улицы Дружбы до </w:t>
      </w:r>
      <w:proofErr w:type="spellStart"/>
      <w:r w:rsidRPr="00A26424">
        <w:rPr>
          <w:sz w:val="24"/>
          <w:szCs w:val="24"/>
        </w:rPr>
        <w:t>Кызылской</w:t>
      </w:r>
      <w:proofErr w:type="spellEnd"/>
      <w:r w:rsidRPr="00A26424">
        <w:rPr>
          <w:sz w:val="24"/>
          <w:szCs w:val="24"/>
        </w:rPr>
        <w:t xml:space="preserve"> ТЭЦ. Заявитель –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>.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и озеленение территории, включая создание тротуаров, посадка крупных деревьев, газона, с двух сторон улицы Московская на отрезке от улицы Калинина до Аэропорта. Заявитель –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 xml:space="preserve">. 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lastRenderedPageBreak/>
        <w:t xml:space="preserve">Создание зеленой рекреационной зоны вдоль русла реки </w:t>
      </w:r>
      <w:proofErr w:type="spellStart"/>
      <w:r w:rsidRPr="00A26424">
        <w:rPr>
          <w:sz w:val="24"/>
          <w:szCs w:val="24"/>
        </w:rPr>
        <w:t>Донмас-Суг</w:t>
      </w:r>
      <w:proofErr w:type="spellEnd"/>
      <w:r w:rsidRPr="00A26424">
        <w:rPr>
          <w:sz w:val="24"/>
          <w:szCs w:val="24"/>
        </w:rPr>
        <w:t xml:space="preserve"> (Болото), вывод русла реки на поверхность шириной до 3 метров, обустройство красивых мостовых переходов, площадок для отдыха, скамеек</w:t>
      </w:r>
      <w:proofErr w:type="gramStart"/>
      <w:r w:rsidRPr="00A26424">
        <w:rPr>
          <w:sz w:val="24"/>
          <w:szCs w:val="24"/>
        </w:rPr>
        <w:t>.</w:t>
      </w:r>
      <w:proofErr w:type="gramEnd"/>
      <w:r w:rsidRPr="00A26424">
        <w:rPr>
          <w:sz w:val="24"/>
          <w:szCs w:val="24"/>
        </w:rPr>
        <w:t xml:space="preserve"> (</w:t>
      </w:r>
      <w:proofErr w:type="gramStart"/>
      <w:r w:rsidRPr="00A26424">
        <w:rPr>
          <w:sz w:val="24"/>
          <w:szCs w:val="24"/>
        </w:rPr>
        <w:t>з</w:t>
      </w:r>
      <w:proofErr w:type="gramEnd"/>
      <w:r w:rsidRPr="00A26424">
        <w:rPr>
          <w:sz w:val="24"/>
          <w:szCs w:val="24"/>
        </w:rPr>
        <w:t>аявитель – Хурал представителей г. Кызыла)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Создание Аллеи поколений и (от круговой развязки М-54 до Аэропорта) (заявитель -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>)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территории перед школой № 9 с формирование </w:t>
      </w:r>
      <w:proofErr w:type="spellStart"/>
      <w:r w:rsidRPr="00A26424">
        <w:rPr>
          <w:sz w:val="24"/>
          <w:szCs w:val="24"/>
        </w:rPr>
        <w:t>автопарковки</w:t>
      </w:r>
      <w:proofErr w:type="spellEnd"/>
      <w:r w:rsidRPr="00A26424">
        <w:rPr>
          <w:sz w:val="24"/>
          <w:szCs w:val="24"/>
        </w:rPr>
        <w:t xml:space="preserve">, установкой освещения. Заявитель – коллектив школы № 9. </w:t>
      </w:r>
    </w:p>
    <w:p w:rsidR="005B4E92" w:rsidRPr="00A26424" w:rsidRDefault="005B4E92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и озеленение территории, включая создание тротуаров, посадка газона, деревьев с двух сторон улицы Полигонная на отрезке от улицы Магистральная до улицы </w:t>
      </w:r>
      <w:proofErr w:type="spellStart"/>
      <w:r w:rsidRPr="00A26424">
        <w:rPr>
          <w:sz w:val="24"/>
          <w:szCs w:val="24"/>
        </w:rPr>
        <w:t>Эрзинская</w:t>
      </w:r>
      <w:proofErr w:type="spellEnd"/>
      <w:r w:rsidRPr="00A26424">
        <w:rPr>
          <w:sz w:val="24"/>
          <w:szCs w:val="24"/>
        </w:rPr>
        <w:t xml:space="preserve">. Заявитель – </w:t>
      </w:r>
      <w:proofErr w:type="spellStart"/>
      <w:r w:rsidRPr="00A26424">
        <w:rPr>
          <w:sz w:val="24"/>
          <w:szCs w:val="24"/>
        </w:rPr>
        <w:t>ДАГиЗО</w:t>
      </w:r>
      <w:proofErr w:type="spellEnd"/>
      <w:r w:rsidRPr="00A26424">
        <w:rPr>
          <w:sz w:val="24"/>
          <w:szCs w:val="24"/>
        </w:rPr>
        <w:t xml:space="preserve">. </w:t>
      </w:r>
    </w:p>
    <w:p w:rsidR="005B4E92" w:rsidRDefault="005B4E92" w:rsidP="005B4E92">
      <w:pPr>
        <w:pStyle w:val="ConsPlusNormal0"/>
        <w:jc w:val="both"/>
      </w:pPr>
    </w:p>
    <w:p w:rsidR="005B4E92" w:rsidRPr="00A26424" w:rsidRDefault="00A26424" w:rsidP="00A26424">
      <w:pPr>
        <w:pStyle w:val="ConsPlusNormal0"/>
        <w:spacing w:line="276" w:lineRule="auto"/>
        <w:ind w:left="720"/>
        <w:jc w:val="both"/>
        <w:rPr>
          <w:sz w:val="24"/>
          <w:szCs w:val="24"/>
        </w:rPr>
      </w:pPr>
      <w:r w:rsidRPr="00A26424">
        <w:rPr>
          <w:sz w:val="24"/>
          <w:szCs w:val="24"/>
        </w:rPr>
        <w:t>В рамках проходившего голосования дополнительно предложили следующие пространства:</w:t>
      </w:r>
    </w:p>
    <w:p w:rsidR="00A26424" w:rsidRPr="00A26424" w:rsidRDefault="00A26424" w:rsidP="00A26424">
      <w:pPr>
        <w:pStyle w:val="ConsPlusNormal0"/>
        <w:spacing w:line="276" w:lineRule="auto"/>
        <w:ind w:left="720"/>
        <w:jc w:val="both"/>
        <w:rPr>
          <w:sz w:val="24"/>
          <w:szCs w:val="24"/>
        </w:rPr>
      </w:pPr>
    </w:p>
    <w:p w:rsidR="00D10C61" w:rsidRPr="00D10C61" w:rsidRDefault="00D10C61" w:rsidP="00D10C61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Продолжение пешеходной зоны Арбат от ул. Дружбы до ул. </w:t>
      </w:r>
      <w:proofErr w:type="gramStart"/>
      <w:r>
        <w:rPr>
          <w:sz w:val="24"/>
          <w:szCs w:val="24"/>
        </w:rPr>
        <w:t>Красноармейская</w:t>
      </w:r>
      <w:proofErr w:type="gramEnd"/>
      <w:r>
        <w:rPr>
          <w:sz w:val="24"/>
          <w:szCs w:val="24"/>
        </w:rPr>
        <w:t xml:space="preserve"> с устройством зеленых зон (цветочные клумбы), тематических скамеек, урн и освещения. Заявитель - аноним, скинувший свое предложение в ящик сбора предложений в здании мэрии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Кызыла.</w:t>
      </w:r>
    </w:p>
    <w:p w:rsidR="00A26424" w:rsidRDefault="00A26424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и озеленение территории, включая </w:t>
      </w:r>
      <w:r>
        <w:rPr>
          <w:sz w:val="24"/>
          <w:szCs w:val="24"/>
        </w:rPr>
        <w:t xml:space="preserve">асфальтирование дорожного полотна, </w:t>
      </w:r>
      <w:r w:rsidRPr="00A26424">
        <w:rPr>
          <w:sz w:val="24"/>
          <w:szCs w:val="24"/>
        </w:rPr>
        <w:t>создание тротуаров, посадка газона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деревьев-крупномеров</w:t>
      </w:r>
      <w:proofErr w:type="spellEnd"/>
      <w:r w:rsidRPr="00A26424">
        <w:rPr>
          <w:sz w:val="24"/>
          <w:szCs w:val="24"/>
        </w:rPr>
        <w:t>, с двух сторон</w:t>
      </w:r>
      <w:r>
        <w:rPr>
          <w:sz w:val="24"/>
          <w:szCs w:val="24"/>
        </w:rPr>
        <w:t xml:space="preserve"> по</w:t>
      </w:r>
      <w:r w:rsidRPr="00A26424">
        <w:rPr>
          <w:sz w:val="24"/>
          <w:szCs w:val="24"/>
        </w:rPr>
        <w:t xml:space="preserve"> улиц</w:t>
      </w:r>
      <w:r>
        <w:rPr>
          <w:sz w:val="24"/>
          <w:szCs w:val="24"/>
        </w:rPr>
        <w:t>е</w:t>
      </w:r>
      <w:r w:rsidRPr="00A26424">
        <w:rPr>
          <w:sz w:val="24"/>
          <w:szCs w:val="24"/>
        </w:rPr>
        <w:t xml:space="preserve"> </w:t>
      </w:r>
      <w:r>
        <w:rPr>
          <w:sz w:val="24"/>
          <w:szCs w:val="24"/>
        </w:rPr>
        <w:t>Ровенская. Заявитель – аноним, скинувший свое предложение в ящик сбора предложений в ТВЦ</w:t>
      </w:r>
    </w:p>
    <w:p w:rsidR="009F122C" w:rsidRDefault="009F122C" w:rsidP="009F122C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улицы </w:t>
      </w:r>
      <w:proofErr w:type="spellStart"/>
      <w:r>
        <w:rPr>
          <w:sz w:val="24"/>
          <w:szCs w:val="24"/>
        </w:rPr>
        <w:t>Семирацкого</w:t>
      </w:r>
      <w:proofErr w:type="spellEnd"/>
      <w:r>
        <w:rPr>
          <w:sz w:val="24"/>
          <w:szCs w:val="24"/>
        </w:rPr>
        <w:t xml:space="preserve"> на «</w:t>
      </w:r>
      <w:proofErr w:type="spellStart"/>
      <w:r>
        <w:rPr>
          <w:sz w:val="24"/>
          <w:szCs w:val="24"/>
        </w:rPr>
        <w:t>Кожзаводе</w:t>
      </w:r>
      <w:proofErr w:type="spellEnd"/>
      <w:r>
        <w:rPr>
          <w:sz w:val="24"/>
          <w:szCs w:val="24"/>
        </w:rPr>
        <w:t>»</w:t>
      </w:r>
      <w:r w:rsidRPr="00A26424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 xml:space="preserve">установку освещения, </w:t>
      </w:r>
      <w:r w:rsidRPr="00A26424">
        <w:rPr>
          <w:sz w:val="24"/>
          <w:szCs w:val="24"/>
        </w:rPr>
        <w:t>создание тротуаров, посадка газона</w:t>
      </w:r>
      <w:r>
        <w:rPr>
          <w:sz w:val="24"/>
          <w:szCs w:val="24"/>
        </w:rPr>
        <w:t>. Заявитель – аноним, скинувший свое предложение в ящик сбора предложений в ТВЦ</w:t>
      </w:r>
    </w:p>
    <w:p w:rsidR="00881F59" w:rsidRDefault="00881F59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территории Национального парка по ул. </w:t>
      </w:r>
      <w:proofErr w:type="spellStart"/>
      <w:r>
        <w:rPr>
          <w:sz w:val="24"/>
          <w:szCs w:val="24"/>
        </w:rPr>
        <w:t>Кочетова</w:t>
      </w:r>
      <w:proofErr w:type="spellEnd"/>
      <w:r>
        <w:rPr>
          <w:sz w:val="24"/>
          <w:szCs w:val="24"/>
        </w:rPr>
        <w:t xml:space="preserve">, 1а, которое включает </w:t>
      </w:r>
      <w:r w:rsidRPr="00881F59">
        <w:rPr>
          <w:sz w:val="24"/>
          <w:szCs w:val="24"/>
        </w:rPr>
        <w:t xml:space="preserve">озеленение: </w:t>
      </w:r>
      <w:r>
        <w:rPr>
          <w:sz w:val="24"/>
          <w:szCs w:val="24"/>
        </w:rPr>
        <w:t>посадку деревьев</w:t>
      </w:r>
      <w:r w:rsidRPr="00881F59">
        <w:rPr>
          <w:sz w:val="24"/>
          <w:szCs w:val="24"/>
        </w:rPr>
        <w:t xml:space="preserve"> рябины, сирен</w:t>
      </w:r>
      <w:r>
        <w:rPr>
          <w:sz w:val="24"/>
          <w:szCs w:val="24"/>
        </w:rPr>
        <w:t xml:space="preserve">и, декоративных кустарников, покрытие </w:t>
      </w:r>
      <w:proofErr w:type="spellStart"/>
      <w:r>
        <w:rPr>
          <w:sz w:val="24"/>
          <w:szCs w:val="24"/>
        </w:rPr>
        <w:t>воркаут</w:t>
      </w:r>
      <w:proofErr w:type="spellEnd"/>
      <w:r>
        <w:rPr>
          <w:sz w:val="24"/>
          <w:szCs w:val="24"/>
        </w:rPr>
        <w:t xml:space="preserve"> площадки, создание детских игровых зон, а также освещение, </w:t>
      </w:r>
      <w:proofErr w:type="spellStart"/>
      <w:r>
        <w:rPr>
          <w:sz w:val="24"/>
          <w:szCs w:val="24"/>
        </w:rPr>
        <w:t>МАФы</w:t>
      </w:r>
      <w:proofErr w:type="spellEnd"/>
      <w:r>
        <w:rPr>
          <w:sz w:val="24"/>
          <w:szCs w:val="24"/>
        </w:rPr>
        <w:t xml:space="preserve"> (урны, скамейки)</w:t>
      </w:r>
      <w:r w:rsidR="007C5AFD">
        <w:rPr>
          <w:sz w:val="24"/>
          <w:szCs w:val="24"/>
        </w:rPr>
        <w:t>. Заявитель – ГАУ «Национальный парк культуры и отдых Республики Тыва»</w:t>
      </w:r>
    </w:p>
    <w:p w:rsidR="00A26424" w:rsidRDefault="00881F59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881F59">
        <w:rPr>
          <w:sz w:val="24"/>
          <w:szCs w:val="24"/>
        </w:rPr>
        <w:t xml:space="preserve"> </w:t>
      </w:r>
      <w:r w:rsidR="00B54659" w:rsidRPr="00B54659">
        <w:rPr>
          <w:sz w:val="24"/>
          <w:szCs w:val="24"/>
        </w:rPr>
        <w:t>Устройство универсальной детской площадки для разных возрастных групп и огороженного футбольного поля, баскетбольного поля, баскетбольной асфальтированной площадки на ЛДО</w:t>
      </w:r>
      <w:r w:rsidR="00B54659">
        <w:rPr>
          <w:sz w:val="24"/>
          <w:szCs w:val="24"/>
        </w:rPr>
        <w:t>.</w:t>
      </w:r>
      <w:r w:rsidR="00B54659" w:rsidRPr="00B54659">
        <w:rPr>
          <w:sz w:val="24"/>
          <w:szCs w:val="24"/>
        </w:rPr>
        <w:t xml:space="preserve"> </w:t>
      </w:r>
      <w:r w:rsidR="003C312B">
        <w:rPr>
          <w:sz w:val="24"/>
          <w:szCs w:val="24"/>
        </w:rPr>
        <w:t>Освещение магистральных улиц ЛДО. Заявитель – аноним,  скинувший свое предложение в ящик сбора предложений в Гимназии № 5</w:t>
      </w:r>
    </w:p>
    <w:p w:rsidR="00AA5799" w:rsidRDefault="00AA5799" w:rsidP="00AA5799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A26424">
        <w:rPr>
          <w:sz w:val="24"/>
          <w:szCs w:val="24"/>
        </w:rPr>
        <w:t xml:space="preserve">Благоустройство </w:t>
      </w:r>
      <w:r>
        <w:rPr>
          <w:sz w:val="24"/>
          <w:szCs w:val="24"/>
        </w:rPr>
        <w:t xml:space="preserve">переулка </w:t>
      </w:r>
      <w:proofErr w:type="gramStart"/>
      <w:r>
        <w:rPr>
          <w:sz w:val="24"/>
          <w:szCs w:val="24"/>
        </w:rPr>
        <w:t>Анкерный</w:t>
      </w:r>
      <w:proofErr w:type="gramEnd"/>
      <w:r w:rsidRPr="00A26424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 xml:space="preserve">асфальтирование дорожного полотна, установку освещения, </w:t>
      </w:r>
      <w:r w:rsidRPr="00A26424">
        <w:rPr>
          <w:sz w:val="24"/>
          <w:szCs w:val="24"/>
        </w:rPr>
        <w:t>создание тротуаров, посадка газона</w:t>
      </w:r>
      <w:r>
        <w:rPr>
          <w:sz w:val="24"/>
          <w:szCs w:val="24"/>
        </w:rPr>
        <w:t>. Заявитель – инициативная группа жителей пер. Анкерный</w:t>
      </w:r>
    </w:p>
    <w:p w:rsidR="003C312B" w:rsidRPr="00A26424" w:rsidRDefault="002F157C" w:rsidP="00A26424">
      <w:pPr>
        <w:pStyle w:val="ConsPlusNormal0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«Безопасные школы для детей» устройство освещения территории общеобразовательных учреждений города Кызыла (МОУ №№ 1, 2, 3, 4, 7, 8, 11, 12, 14, Гимназии №№ 5, 9, Лицей № 15). Заявитель – Департамент по образованию мэрии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Кызыла</w:t>
      </w:r>
    </w:p>
    <w:sectPr w:rsidR="003C312B" w:rsidRPr="00A26424" w:rsidSect="00E35F0D">
      <w:pgSz w:w="11907" w:h="16840"/>
      <w:pgMar w:top="380" w:right="720" w:bottom="38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774"/>
    <w:multiLevelType w:val="multilevel"/>
    <w:tmpl w:val="E5B01F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6E3FCA"/>
    <w:multiLevelType w:val="multilevel"/>
    <w:tmpl w:val="0296A2A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51010"/>
    <w:multiLevelType w:val="multilevel"/>
    <w:tmpl w:val="32705C5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60C62"/>
    <w:rsid w:val="0014542C"/>
    <w:rsid w:val="001F73E8"/>
    <w:rsid w:val="002F157C"/>
    <w:rsid w:val="003C312B"/>
    <w:rsid w:val="004761CB"/>
    <w:rsid w:val="005B4E92"/>
    <w:rsid w:val="00760C62"/>
    <w:rsid w:val="007C5AFD"/>
    <w:rsid w:val="00881F59"/>
    <w:rsid w:val="0091433C"/>
    <w:rsid w:val="009F122C"/>
    <w:rsid w:val="00A26424"/>
    <w:rsid w:val="00AA5799"/>
    <w:rsid w:val="00B54659"/>
    <w:rsid w:val="00C738F6"/>
    <w:rsid w:val="00CA3AEA"/>
    <w:rsid w:val="00CC5242"/>
    <w:rsid w:val="00D10C61"/>
    <w:rsid w:val="00D46634"/>
    <w:rsid w:val="00DC0858"/>
    <w:rsid w:val="00E35F0D"/>
    <w:rsid w:val="00F7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42C"/>
  </w:style>
  <w:style w:type="paragraph" w:styleId="1">
    <w:name w:val="heading 1"/>
    <w:basedOn w:val="a0"/>
    <w:rsid w:val="00760C62"/>
    <w:pPr>
      <w:spacing w:before="28" w:after="28" w:line="10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760C62"/>
    <w:pPr>
      <w:suppressAutoHyphens/>
    </w:pPr>
    <w:rPr>
      <w:rFonts w:ascii="Calibri" w:eastAsia="SimSun" w:hAnsi="Calibri"/>
    </w:rPr>
  </w:style>
  <w:style w:type="character" w:customStyle="1" w:styleId="ConsPlusNormal">
    <w:name w:val="ConsPlusNormal Знак"/>
    <w:rsid w:val="00760C62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rsid w:val="00760C6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4">
    <w:name w:val="Основной текст (4)_"/>
    <w:basedOn w:val="a1"/>
    <w:rsid w:val="00760C62"/>
    <w:rPr>
      <w:rFonts w:ascii="Georgia" w:eastAsia="Georgia" w:hAnsi="Georgia" w:cs="Georgia"/>
      <w:i/>
      <w:iCs/>
      <w:spacing w:val="1"/>
      <w:sz w:val="18"/>
      <w:szCs w:val="18"/>
      <w:shd w:val="clear" w:color="auto" w:fill="FFFFFF"/>
    </w:rPr>
  </w:style>
  <w:style w:type="character" w:customStyle="1" w:styleId="a4">
    <w:name w:val="Текст выноски Знак"/>
    <w:basedOn w:val="a1"/>
    <w:rsid w:val="00760C62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0"/>
    <w:next w:val="a6"/>
    <w:rsid w:val="00760C6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rsid w:val="00760C62"/>
    <w:pPr>
      <w:spacing w:after="120"/>
    </w:pPr>
  </w:style>
  <w:style w:type="paragraph" w:styleId="a7">
    <w:name w:val="List"/>
    <w:basedOn w:val="a6"/>
    <w:rsid w:val="00760C62"/>
    <w:rPr>
      <w:rFonts w:cs="Mangal"/>
    </w:rPr>
  </w:style>
  <w:style w:type="paragraph" w:styleId="a8">
    <w:name w:val="Title"/>
    <w:basedOn w:val="a0"/>
    <w:rsid w:val="0076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760C62"/>
    <w:pPr>
      <w:suppressLineNumbers/>
    </w:pPr>
    <w:rPr>
      <w:rFonts w:cs="Mangal"/>
    </w:rPr>
  </w:style>
  <w:style w:type="paragraph" w:customStyle="1" w:styleId="ConsPlusNormal0">
    <w:name w:val="ConsPlusNormal"/>
    <w:rsid w:val="00760C62"/>
    <w:pPr>
      <w:suppressAutoHyphens/>
      <w:spacing w:after="0" w:line="100" w:lineRule="atLeas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0">
    <w:name w:val="Основной текст (4)"/>
    <w:basedOn w:val="a0"/>
    <w:rsid w:val="00760C62"/>
    <w:pPr>
      <w:widowControl w:val="0"/>
      <w:shd w:val="clear" w:color="auto" w:fill="FFFFFF"/>
      <w:spacing w:after="60"/>
      <w:jc w:val="both"/>
    </w:pPr>
    <w:rPr>
      <w:rFonts w:ascii="Georgia" w:eastAsia="Georgia" w:hAnsi="Georgia" w:cs="Georgia"/>
      <w:i/>
      <w:iCs/>
      <w:spacing w:val="1"/>
      <w:sz w:val="18"/>
      <w:szCs w:val="18"/>
    </w:rPr>
  </w:style>
  <w:style w:type="paragraph" w:styleId="aa">
    <w:name w:val="Balloon Text"/>
    <w:basedOn w:val="a0"/>
    <w:rsid w:val="00760C62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b">
    <w:name w:val="Normal (Web)"/>
    <w:basedOn w:val="a0"/>
    <w:rsid w:val="00760C62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9B91-1CB4-4559-800E-7B69EF9D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Канков</dc:creator>
  <cp:lastModifiedBy>user</cp:lastModifiedBy>
  <cp:revision>2</cp:revision>
  <cp:lastPrinted>2018-02-05T08:14:00Z</cp:lastPrinted>
  <dcterms:created xsi:type="dcterms:W3CDTF">2018-02-05T08:41:00Z</dcterms:created>
  <dcterms:modified xsi:type="dcterms:W3CDTF">2018-02-05T08:41:00Z</dcterms:modified>
</cp:coreProperties>
</file>